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9F9" w:rsidRPr="00D279F9" w:rsidRDefault="00D279F9" w:rsidP="00D279F9">
      <w:pPr>
        <w:jc w:val="right"/>
        <w:rPr>
          <w:rStyle w:val="citation-192"/>
          <w:rFonts w:cstheme="minorHAnsi"/>
          <w:bCs/>
        </w:rPr>
      </w:pPr>
      <w:r w:rsidRPr="00D279F9">
        <w:rPr>
          <w:rStyle w:val="citation-192"/>
          <w:rFonts w:cstheme="minorHAnsi"/>
          <w:bCs/>
        </w:rPr>
        <w:t>16.04.2026 r., Poznań</w:t>
      </w:r>
    </w:p>
    <w:p w:rsidR="00D279F9" w:rsidRPr="00D279F9" w:rsidRDefault="00D279F9" w:rsidP="00D279F9">
      <w:pPr>
        <w:jc w:val="center"/>
        <w:rPr>
          <w:rStyle w:val="citation-192"/>
          <w:rFonts w:cstheme="minorHAnsi"/>
          <w:b/>
          <w:bCs/>
        </w:rPr>
      </w:pPr>
      <w:r w:rsidRPr="00D279F9">
        <w:rPr>
          <w:rStyle w:val="citation-192"/>
          <w:rFonts w:cstheme="minorHAnsi"/>
          <w:b/>
          <w:bCs/>
        </w:rPr>
        <w:t xml:space="preserve">INSTALACJE 2026: Wielki finał </w:t>
      </w:r>
      <w:r w:rsidRPr="00D279F9">
        <w:rPr>
          <w:rStyle w:val="citation-192"/>
          <w:rFonts w:cstheme="minorHAnsi"/>
          <w:b/>
          <w:bCs/>
        </w:rPr>
        <w:t>kluczowego</w:t>
      </w:r>
      <w:r w:rsidRPr="00D279F9">
        <w:rPr>
          <w:rStyle w:val="citation-192"/>
          <w:rFonts w:cstheme="minorHAnsi"/>
          <w:b/>
          <w:bCs/>
        </w:rPr>
        <w:t xml:space="preserve"> wydarzenia branży HVAC w Polsce</w:t>
      </w:r>
      <w:r w:rsidRPr="00D279F9">
        <w:rPr>
          <w:rStyle w:val="citation-192"/>
          <w:rFonts w:cstheme="minorHAnsi"/>
          <w:b/>
          <w:bCs/>
        </w:rPr>
        <w:t>!</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b/>
          <w:bCs/>
          <w:lang w:eastAsia="pl-PL"/>
        </w:rPr>
        <w:t>Zakończyła się kolejna edycja Międzynarodowych Targów Instalacyjnych INSTALACJE 2026. Przez trzy dni Międzynarodowe Targi Poznańskie stały się sercem europejskiej branży instalacyjnej, przyciągając tysiące profesjonalistów, prezentując dziesiątki rynkowych premier oraz wyznaczając kierunki rozwoju sektora HVAC na najbliższe lata.</w:t>
      </w:r>
    </w:p>
    <w:p w:rsidR="00D279F9" w:rsidRPr="00D279F9" w:rsidRDefault="00D279F9" w:rsidP="00D279F9">
      <w:pPr>
        <w:spacing w:before="100" w:beforeAutospacing="1" w:after="100" w:afterAutospacing="1" w:line="240" w:lineRule="auto"/>
        <w:jc w:val="both"/>
        <w:outlineLvl w:val="2"/>
        <w:rPr>
          <w:rFonts w:eastAsia="Times New Roman" w:cstheme="minorHAnsi"/>
          <w:b/>
          <w:bCs/>
          <w:lang w:eastAsia="pl-PL"/>
        </w:rPr>
      </w:pPr>
      <w:r w:rsidRPr="00D279F9">
        <w:rPr>
          <w:rFonts w:eastAsia="Times New Roman" w:cstheme="minorHAnsi"/>
          <w:b/>
          <w:bCs/>
          <w:lang w:eastAsia="pl-PL"/>
        </w:rPr>
        <w:t>Trzy dni pełne merytoryki i technologii</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Pr>
          <w:rFonts w:eastAsia="Times New Roman" w:cstheme="minorHAnsi"/>
          <w:lang w:eastAsia="pl-PL"/>
        </w:rPr>
        <w:t>T</w:t>
      </w:r>
      <w:r w:rsidRPr="00D279F9">
        <w:rPr>
          <w:rFonts w:eastAsia="Times New Roman" w:cstheme="minorHAnsi"/>
          <w:lang w:eastAsia="pl-PL"/>
        </w:rPr>
        <w:t xml:space="preserve">egoroczne targi rozpoczęły się od mocnego akcentu, stawiając na innowacje, które wyznaczają kierunki rozwoju branży. Pierwszy dzień upłynął pod znakiem uroczystych otwarć oraz wyczekiwanych premier produktowych, wśród których prym wiodły rozwiązania nagrodzone </w:t>
      </w:r>
      <w:r w:rsidRPr="00D279F9">
        <w:rPr>
          <w:rFonts w:eastAsia="Times New Roman" w:cstheme="minorHAnsi"/>
          <w:b/>
          <w:bCs/>
          <w:lang w:eastAsia="pl-PL"/>
        </w:rPr>
        <w:t>Złotym Medalem Grupy MTP</w:t>
      </w:r>
      <w:r w:rsidRPr="00D279F9">
        <w:rPr>
          <w:rFonts w:eastAsia="Times New Roman" w:cstheme="minorHAnsi"/>
          <w:lang w:eastAsia="pl-PL"/>
        </w:rPr>
        <w:t xml:space="preserve">. Wyróżnienia te trafiły m.in. do Leszczyńskiej Fabryki Pomp za zaawansowaną pompę </w:t>
      </w:r>
      <w:r w:rsidRPr="00D279F9">
        <w:rPr>
          <w:rFonts w:eastAsia="Times New Roman" w:cstheme="minorHAnsi"/>
          <w:b/>
          <w:bCs/>
          <w:lang w:eastAsia="pl-PL"/>
        </w:rPr>
        <w:t>EXPERIA 3+</w:t>
      </w:r>
      <w:r w:rsidRPr="00D279F9">
        <w:rPr>
          <w:rFonts w:eastAsia="Times New Roman" w:cstheme="minorHAnsi"/>
          <w:lang w:eastAsia="pl-PL"/>
        </w:rPr>
        <w:t xml:space="preserve"> oraz do firmy KOTŁOSPAW za kocioł </w:t>
      </w:r>
      <w:proofErr w:type="spellStart"/>
      <w:r w:rsidRPr="00D279F9">
        <w:rPr>
          <w:rFonts w:eastAsia="Times New Roman" w:cstheme="minorHAnsi"/>
          <w:b/>
          <w:bCs/>
          <w:lang w:eastAsia="pl-PL"/>
        </w:rPr>
        <w:t>InPELL</w:t>
      </w:r>
      <w:proofErr w:type="spellEnd"/>
      <w:r w:rsidRPr="00D279F9">
        <w:rPr>
          <w:rFonts w:eastAsia="Times New Roman" w:cstheme="minorHAnsi"/>
          <w:lang w:eastAsia="pl-PL"/>
        </w:rPr>
        <w:t xml:space="preserve">, co stało się doskonałym punktem wyjścia do debaty </w:t>
      </w:r>
      <w:r w:rsidR="005A14CB">
        <w:rPr>
          <w:rFonts w:eastAsia="Times New Roman" w:cstheme="minorHAnsi"/>
          <w:lang w:eastAsia="pl-PL"/>
        </w:rPr>
        <w:br/>
      </w:r>
      <w:r w:rsidRPr="00D279F9">
        <w:rPr>
          <w:rFonts w:eastAsia="Times New Roman" w:cstheme="minorHAnsi"/>
          <w:lang w:eastAsia="pl-PL"/>
        </w:rPr>
        <w:t xml:space="preserve">o nowej erze wykonawstwa. Eksperci i producenci skupili się na cyfrowej transformacji procesów inwestycyjnych, udowadniając, że nowoczesny instalator musi być dziś nie tylko rzemieślnikiem, </w:t>
      </w:r>
      <w:r w:rsidR="005A14CB">
        <w:rPr>
          <w:rFonts w:eastAsia="Times New Roman" w:cstheme="minorHAnsi"/>
          <w:lang w:eastAsia="pl-PL"/>
        </w:rPr>
        <w:br/>
      </w:r>
      <w:r w:rsidRPr="00D279F9">
        <w:rPr>
          <w:rFonts w:eastAsia="Times New Roman" w:cstheme="minorHAnsi"/>
          <w:lang w:eastAsia="pl-PL"/>
        </w:rPr>
        <w:t>ale i partnerem technologicznym.</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lang w:eastAsia="pl-PL"/>
        </w:rPr>
        <w:t xml:space="preserve">Drugiego dnia środek ciężkości przeniósł się na efektywność energetyczną oraz biznesowe aspekty prowadzenia nowoczesnej firmy. Szczególną uwagę poświęcono systemom hybrydowym i pompom ciepła, ale to panele dotyczące </w:t>
      </w:r>
      <w:r w:rsidRPr="00D279F9">
        <w:rPr>
          <w:rFonts w:eastAsia="Times New Roman" w:cstheme="minorHAnsi"/>
          <w:b/>
          <w:bCs/>
          <w:lang w:eastAsia="pl-PL"/>
        </w:rPr>
        <w:t>wykorzystania sztucznej inteligencji (AI)</w:t>
      </w:r>
      <w:r w:rsidRPr="00D279F9">
        <w:rPr>
          <w:rFonts w:eastAsia="Times New Roman" w:cstheme="minorHAnsi"/>
          <w:lang w:eastAsia="pl-PL"/>
        </w:rPr>
        <w:t xml:space="preserve"> w optymalizacji pracy instalatora wzbudziły największe emocje. Równolegle z technologią, kluczowym punktem programu stała się praktyczna </w:t>
      </w:r>
      <w:r w:rsidRPr="00D279F9">
        <w:rPr>
          <w:rFonts w:eastAsia="Times New Roman" w:cstheme="minorHAnsi"/>
          <w:b/>
          <w:bCs/>
          <w:lang w:eastAsia="pl-PL"/>
        </w:rPr>
        <w:t xml:space="preserve">Strefa </w:t>
      </w:r>
      <w:r w:rsidR="005A14CB">
        <w:rPr>
          <w:rFonts w:eastAsia="Times New Roman" w:cstheme="minorHAnsi"/>
          <w:b/>
          <w:bCs/>
          <w:lang w:eastAsia="pl-PL"/>
        </w:rPr>
        <w:t xml:space="preserve">„Świat według Instalatora”, zorganizowana w współpracy z </w:t>
      </w:r>
      <w:r w:rsidR="005A14CB">
        <w:rPr>
          <w:rFonts w:eastAsia="Times New Roman" w:cstheme="minorHAnsi"/>
          <w:lang w:eastAsia="pl-PL"/>
        </w:rPr>
        <w:t>Ogólnopolskim Stowarzyszeniem</w:t>
      </w:r>
      <w:r w:rsidR="005A14CB" w:rsidRPr="005A14CB">
        <w:rPr>
          <w:rFonts w:eastAsia="Times New Roman" w:cstheme="minorHAnsi"/>
          <w:lang w:eastAsia="pl-PL"/>
        </w:rPr>
        <w:t xml:space="preserve"> Firm Instalacyjnych i Serwisowych</w:t>
      </w:r>
      <w:r w:rsidR="005A14CB">
        <w:rPr>
          <w:rFonts w:eastAsia="Times New Roman" w:cstheme="minorHAnsi"/>
          <w:lang w:eastAsia="pl-PL"/>
        </w:rPr>
        <w:t>.</w:t>
      </w:r>
      <w:r w:rsidRPr="00D279F9">
        <w:rPr>
          <w:rFonts w:eastAsia="Times New Roman" w:cstheme="minorHAnsi"/>
          <w:lang w:eastAsia="pl-PL"/>
        </w:rPr>
        <w:t xml:space="preserve"> To tutaj teoria </w:t>
      </w:r>
      <w:r w:rsidR="005A14CB">
        <w:rPr>
          <w:rFonts w:eastAsia="Times New Roman" w:cstheme="minorHAnsi"/>
          <w:lang w:eastAsia="pl-PL"/>
        </w:rPr>
        <w:t>spotykała się z rzeczywistością, gdzie</w:t>
      </w:r>
      <w:r w:rsidRPr="00D279F9">
        <w:rPr>
          <w:rFonts w:eastAsia="Times New Roman" w:cstheme="minorHAnsi"/>
          <w:lang w:eastAsia="pl-PL"/>
        </w:rPr>
        <w:t xml:space="preserve"> fachowcy mogli własnoręcznie przetestować najnowsze narzędzia, wziąć udział w warsztatach </w:t>
      </w:r>
      <w:r w:rsidR="005A14CB">
        <w:rPr>
          <w:rFonts w:eastAsia="Times New Roman" w:cstheme="minorHAnsi"/>
          <w:lang w:eastAsia="pl-PL"/>
        </w:rPr>
        <w:br/>
      </w:r>
      <w:r w:rsidRPr="00D279F9">
        <w:rPr>
          <w:rFonts w:eastAsia="Times New Roman" w:cstheme="minorHAnsi"/>
          <w:lang w:eastAsia="pl-PL"/>
        </w:rPr>
        <w:t>z montażu systemów sterowania oraz skonsultować techniczne niuanse bezpośrednio z doradcami. Strefa ta stała się poligonem doświadczalnym, gdzie budowanie marki osobistej fachowca ł</w:t>
      </w:r>
      <w:r w:rsidR="005A14CB">
        <w:rPr>
          <w:rFonts w:eastAsia="Times New Roman" w:cstheme="minorHAnsi"/>
          <w:lang w:eastAsia="pl-PL"/>
        </w:rPr>
        <w:t xml:space="preserve">ączyło </w:t>
      </w:r>
      <w:r w:rsidR="00AB390A">
        <w:rPr>
          <w:rFonts w:eastAsia="Times New Roman" w:cstheme="minorHAnsi"/>
          <w:lang w:eastAsia="pl-PL"/>
        </w:rPr>
        <w:br/>
      </w:r>
      <w:r w:rsidR="005A14CB">
        <w:rPr>
          <w:rFonts w:eastAsia="Times New Roman" w:cstheme="minorHAnsi"/>
          <w:lang w:eastAsia="pl-PL"/>
        </w:rPr>
        <w:t xml:space="preserve">się z nauką konkretnych </w:t>
      </w:r>
      <w:r w:rsidRPr="00D279F9">
        <w:rPr>
          <w:rFonts w:eastAsia="Times New Roman" w:cstheme="minorHAnsi"/>
          <w:lang w:eastAsia="pl-PL"/>
        </w:rPr>
        <w:t>umiejętności.</w:t>
      </w:r>
    </w:p>
    <w:p w:rsidR="005A14CB" w:rsidRDefault="005A14CB" w:rsidP="00D279F9">
      <w:pPr>
        <w:spacing w:before="100" w:beforeAutospacing="1" w:after="100" w:afterAutospacing="1" w:line="240" w:lineRule="auto"/>
        <w:jc w:val="both"/>
        <w:outlineLvl w:val="2"/>
        <w:rPr>
          <w:rStyle w:val="citation-280"/>
        </w:rPr>
      </w:pPr>
      <w:r>
        <w:rPr>
          <w:rStyle w:val="citation-284"/>
        </w:rPr>
        <w:t xml:space="preserve">Finałowy dzień zdominowały tematy edukacji oraz bezpieczeństwa, łącząc pokolenia branżystów podczas turnieju </w:t>
      </w:r>
      <w:r>
        <w:rPr>
          <w:rStyle w:val="citation-284"/>
          <w:b/>
          <w:bCs/>
        </w:rPr>
        <w:t>INSTALMANIA Junior</w:t>
      </w:r>
      <w:r>
        <w:t xml:space="preserve">. </w:t>
      </w:r>
      <w:r>
        <w:rPr>
          <w:rStyle w:val="citation-283"/>
        </w:rPr>
        <w:t xml:space="preserve">Ta inicjatywa edukacyjno-zawodowa, organizowana przez </w:t>
      </w:r>
      <w:r>
        <w:rPr>
          <w:rStyle w:val="citation-283"/>
          <w:b/>
          <w:bCs/>
        </w:rPr>
        <w:t>OSFIS</w:t>
      </w:r>
      <w:r>
        <w:rPr>
          <w:rStyle w:val="citation-283"/>
        </w:rPr>
        <w:t>, miała na celu promocję zawodu montera instalacji sanitarnych oraz umożliwiła uczniom sprawdzenie ich wiedzy i umiejętności praktycznych w warunkach targowych</w:t>
      </w:r>
      <w:r>
        <w:t xml:space="preserve">. </w:t>
      </w:r>
      <w:r>
        <w:rPr>
          <w:rStyle w:val="citation-282"/>
        </w:rPr>
        <w:t xml:space="preserve">Przyszłe kadry mogły </w:t>
      </w:r>
      <w:r>
        <w:rPr>
          <w:rStyle w:val="citation-282"/>
        </w:rPr>
        <w:br/>
      </w:r>
      <w:r>
        <w:rPr>
          <w:rStyle w:val="citation-282"/>
        </w:rPr>
        <w:t xml:space="preserve">z bliska zaobserwować, jak technologia zmienia tradycyjne profesje, co wybrzmiało podczas konferencji </w:t>
      </w:r>
      <w:r>
        <w:rPr>
          <w:rStyle w:val="citation-282"/>
          <w:b/>
          <w:bCs/>
        </w:rPr>
        <w:t>„Z kominiarzem bezpieczniej”</w:t>
      </w:r>
      <w:r>
        <w:rPr>
          <w:rStyle w:val="citation-282"/>
        </w:rPr>
        <w:t xml:space="preserve"> zorganizowanej przez Korporację Kominiarzy Polskich</w:t>
      </w:r>
      <w:r>
        <w:t xml:space="preserve">. </w:t>
      </w:r>
      <w:r>
        <w:br/>
      </w:r>
      <w:r>
        <w:rPr>
          <w:rStyle w:val="citation-281"/>
        </w:rPr>
        <w:t>Na Scenie Instalatora Przyszłości zaproszeni eksperci przybliżyli kluczowe aspekty bezpiecznego użytkowania urządzeń grzewczych oraz nowoczesne standardy techniczne, w tym zagadnienia bezpieczeństwa przewodów kominowych w budownictwie energooszczędnym</w:t>
      </w:r>
      <w:r>
        <w:t xml:space="preserve">. </w:t>
      </w:r>
    </w:p>
    <w:p w:rsidR="00D279F9" w:rsidRPr="00D279F9" w:rsidRDefault="00D279F9" w:rsidP="00D279F9">
      <w:pPr>
        <w:spacing w:before="100" w:beforeAutospacing="1" w:after="100" w:afterAutospacing="1" w:line="240" w:lineRule="auto"/>
        <w:jc w:val="both"/>
        <w:outlineLvl w:val="2"/>
        <w:rPr>
          <w:rFonts w:eastAsia="Times New Roman" w:cstheme="minorHAnsi"/>
          <w:b/>
          <w:bCs/>
          <w:lang w:eastAsia="pl-PL"/>
        </w:rPr>
      </w:pPr>
      <w:r w:rsidRPr="00D279F9">
        <w:rPr>
          <w:rFonts w:eastAsia="Times New Roman" w:cstheme="minorHAnsi"/>
          <w:b/>
          <w:bCs/>
          <w:lang w:eastAsia="pl-PL"/>
        </w:rPr>
        <w:t>Strefy praktyczne i emocje</w:t>
      </w:r>
    </w:p>
    <w:p w:rsid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lang w:eastAsia="pl-PL"/>
        </w:rPr>
        <w:t xml:space="preserve">Targi INSTALACJE to nie tylko teoria. W strefie </w:t>
      </w:r>
      <w:r w:rsidRPr="00D279F9">
        <w:rPr>
          <w:rFonts w:eastAsia="Times New Roman" w:cstheme="minorHAnsi"/>
          <w:b/>
          <w:bCs/>
          <w:lang w:eastAsia="pl-PL"/>
        </w:rPr>
        <w:t>„Świat według Instalatora”</w:t>
      </w:r>
      <w:r w:rsidRPr="00D279F9">
        <w:rPr>
          <w:rFonts w:eastAsia="Times New Roman" w:cstheme="minorHAnsi"/>
          <w:lang w:eastAsia="pl-PL"/>
        </w:rPr>
        <w:t xml:space="preserve"> uczestnicy brali udział </w:t>
      </w:r>
      <w:r w:rsidR="00AB390A">
        <w:rPr>
          <w:rFonts w:eastAsia="Times New Roman" w:cstheme="minorHAnsi"/>
          <w:lang w:eastAsia="pl-PL"/>
        </w:rPr>
        <w:br/>
      </w:r>
      <w:r w:rsidRPr="00D279F9">
        <w:rPr>
          <w:rFonts w:eastAsia="Times New Roman" w:cstheme="minorHAnsi"/>
          <w:lang w:eastAsia="pl-PL"/>
        </w:rPr>
        <w:t xml:space="preserve">w warsztatach z gięcia przewodów, wyoblania rur i technologii F-gazowych. Widowiskowy </w:t>
      </w:r>
      <w:r w:rsidRPr="00D279F9">
        <w:rPr>
          <w:rFonts w:eastAsia="Times New Roman" w:cstheme="minorHAnsi"/>
          <w:b/>
          <w:bCs/>
          <w:lang w:eastAsia="pl-PL"/>
        </w:rPr>
        <w:t xml:space="preserve">II Zlot Samochodów Branżowych (Instal </w:t>
      </w:r>
      <w:proofErr w:type="spellStart"/>
      <w:r w:rsidRPr="00D279F9">
        <w:rPr>
          <w:rFonts w:eastAsia="Times New Roman" w:cstheme="minorHAnsi"/>
          <w:b/>
          <w:bCs/>
          <w:lang w:eastAsia="pl-PL"/>
        </w:rPr>
        <w:t>Moto</w:t>
      </w:r>
      <w:proofErr w:type="spellEnd"/>
      <w:r w:rsidRPr="00D279F9">
        <w:rPr>
          <w:rFonts w:eastAsia="Times New Roman" w:cstheme="minorHAnsi"/>
          <w:b/>
          <w:bCs/>
          <w:lang w:eastAsia="pl-PL"/>
        </w:rPr>
        <w:t xml:space="preserve"> Expo)</w:t>
      </w:r>
      <w:r w:rsidRPr="00D279F9">
        <w:rPr>
          <w:rFonts w:eastAsia="Times New Roman" w:cstheme="minorHAnsi"/>
          <w:lang w:eastAsia="pl-PL"/>
        </w:rPr>
        <w:t xml:space="preserve"> wyłonił Mistrzów Zabudowy i </w:t>
      </w:r>
      <w:proofErr w:type="spellStart"/>
      <w:r w:rsidRPr="00D279F9">
        <w:rPr>
          <w:rFonts w:eastAsia="Times New Roman" w:cstheme="minorHAnsi"/>
          <w:lang w:eastAsia="pl-PL"/>
        </w:rPr>
        <w:t>Brandingu</w:t>
      </w:r>
      <w:proofErr w:type="spellEnd"/>
      <w:r w:rsidRPr="00D279F9">
        <w:rPr>
          <w:rFonts w:eastAsia="Times New Roman" w:cstheme="minorHAnsi"/>
          <w:lang w:eastAsia="pl-PL"/>
        </w:rPr>
        <w:t>, prezentując najbardziej funkcjonalne pojazdy serwisowe na rynku.</w:t>
      </w:r>
    </w:p>
    <w:p w:rsidR="00AB390A" w:rsidRDefault="00AB390A" w:rsidP="00D279F9">
      <w:pPr>
        <w:spacing w:before="100" w:beforeAutospacing="1" w:after="100" w:afterAutospacing="1" w:line="240" w:lineRule="auto"/>
        <w:jc w:val="both"/>
        <w:rPr>
          <w:rFonts w:eastAsia="Times New Roman" w:cstheme="minorHAnsi"/>
          <w:lang w:eastAsia="pl-PL"/>
        </w:rPr>
      </w:pPr>
    </w:p>
    <w:p w:rsidR="00AB390A" w:rsidRPr="00D279F9" w:rsidRDefault="00AB390A" w:rsidP="00D279F9">
      <w:pPr>
        <w:spacing w:before="100" w:beforeAutospacing="1" w:after="100" w:afterAutospacing="1" w:line="240" w:lineRule="auto"/>
        <w:jc w:val="both"/>
        <w:rPr>
          <w:rFonts w:eastAsia="Times New Roman" w:cstheme="minorHAnsi"/>
          <w:lang w:eastAsia="pl-PL"/>
        </w:rPr>
      </w:pPr>
      <w:bookmarkStart w:id="0" w:name="_GoBack"/>
      <w:bookmarkEnd w:id="0"/>
    </w:p>
    <w:p w:rsidR="00D279F9" w:rsidRPr="00D279F9" w:rsidRDefault="00D279F9" w:rsidP="00D279F9">
      <w:pPr>
        <w:spacing w:before="100" w:beforeAutospacing="1" w:after="100" w:afterAutospacing="1" w:line="240" w:lineRule="auto"/>
        <w:jc w:val="both"/>
        <w:outlineLvl w:val="2"/>
        <w:rPr>
          <w:rFonts w:eastAsia="Times New Roman" w:cstheme="minorHAnsi"/>
          <w:b/>
          <w:bCs/>
          <w:lang w:eastAsia="pl-PL"/>
        </w:rPr>
      </w:pPr>
      <w:r w:rsidRPr="00D279F9">
        <w:rPr>
          <w:rFonts w:eastAsia="Times New Roman" w:cstheme="minorHAnsi"/>
          <w:b/>
          <w:bCs/>
          <w:lang w:eastAsia="pl-PL"/>
        </w:rPr>
        <w:lastRenderedPageBreak/>
        <w:t>Głos liderów i przyszłość kadr</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lang w:eastAsia="pl-PL"/>
        </w:rPr>
        <w:t xml:space="preserve">Wydarzenie stało się platformą wymiany doświadczeń między liderami rynku a młodym pokoleniem. Eksperci podkreślali rolę </w:t>
      </w:r>
      <w:r w:rsidRPr="00D279F9">
        <w:rPr>
          <w:rFonts w:eastAsia="Times New Roman" w:cstheme="minorHAnsi"/>
          <w:b/>
          <w:bCs/>
          <w:lang w:eastAsia="pl-PL"/>
        </w:rPr>
        <w:t>Branżowych Centrów Umiejętności (BCU)</w:t>
      </w:r>
      <w:r w:rsidRPr="00D279F9">
        <w:rPr>
          <w:rFonts w:eastAsia="Times New Roman" w:cstheme="minorHAnsi"/>
          <w:lang w:eastAsia="pl-PL"/>
        </w:rPr>
        <w:t xml:space="preserve"> w systemowym kształceniu kadr zawodowych, co jest kluczowe w obliczu dynamicznych zmian technologicznych i prawnych.</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lang w:eastAsia="pl-PL"/>
        </w:rPr>
        <w:t>Targi INSTALACJE 2026 pokazały, że współczesny instalator to wysokiej klasy specjalista, który sprawnie porusza się w świecie nowych technologii, cyfrowych narzędzi i zaawansowanych systemów OZE.</w:t>
      </w:r>
    </w:p>
    <w:p w:rsidR="00D279F9" w:rsidRPr="00D279F9" w:rsidRDefault="00D279F9" w:rsidP="00D279F9">
      <w:pPr>
        <w:spacing w:before="100" w:beforeAutospacing="1" w:after="100" w:afterAutospacing="1" w:line="240" w:lineRule="auto"/>
        <w:jc w:val="both"/>
        <w:rPr>
          <w:rFonts w:eastAsia="Times New Roman" w:cstheme="minorHAnsi"/>
          <w:lang w:eastAsia="pl-PL"/>
        </w:rPr>
      </w:pPr>
      <w:r w:rsidRPr="00D279F9">
        <w:rPr>
          <w:rFonts w:eastAsia="Times New Roman" w:cstheme="minorHAnsi"/>
          <w:b/>
          <w:bCs/>
          <w:lang w:eastAsia="pl-PL"/>
        </w:rPr>
        <w:t>Do zobaczenia w kolejnej edycji!</w:t>
      </w:r>
      <w:r w:rsidRPr="00D279F9">
        <w:rPr>
          <w:rFonts w:eastAsia="Times New Roman" w:cstheme="minorHAnsi"/>
          <w:lang w:eastAsia="pl-PL"/>
        </w:rPr>
        <w:t xml:space="preserve"> </w:t>
      </w:r>
    </w:p>
    <w:p w:rsidR="00D279F9" w:rsidRPr="00D279F9" w:rsidRDefault="00D279F9" w:rsidP="00D279F9">
      <w:pPr>
        <w:jc w:val="both"/>
        <w:rPr>
          <w:rFonts w:cstheme="minorHAnsi"/>
        </w:rPr>
      </w:pPr>
    </w:p>
    <w:sectPr w:rsidR="00D279F9" w:rsidRPr="00D279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C15E6"/>
    <w:multiLevelType w:val="multilevel"/>
    <w:tmpl w:val="7892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F9"/>
    <w:rsid w:val="002A763C"/>
    <w:rsid w:val="005A14CB"/>
    <w:rsid w:val="00AB390A"/>
    <w:rsid w:val="00D27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0A89"/>
  <w15:chartTrackingRefBased/>
  <w15:docId w15:val="{DDE36847-8ECB-495F-B8A2-A7D9B0E7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D279F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itation-192">
    <w:name w:val="citation-192"/>
    <w:basedOn w:val="Domylnaczcionkaakapitu"/>
    <w:rsid w:val="00D279F9"/>
  </w:style>
  <w:style w:type="character" w:customStyle="1" w:styleId="Nagwek3Znak">
    <w:name w:val="Nagłówek 3 Znak"/>
    <w:basedOn w:val="Domylnaczcionkaakapitu"/>
    <w:link w:val="Nagwek3"/>
    <w:uiPriority w:val="9"/>
    <w:rsid w:val="00D279F9"/>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D279F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5A14CB"/>
    <w:rPr>
      <w:i/>
      <w:iCs/>
    </w:rPr>
  </w:style>
  <w:style w:type="character" w:customStyle="1" w:styleId="citation-284">
    <w:name w:val="citation-284"/>
    <w:basedOn w:val="Domylnaczcionkaakapitu"/>
    <w:rsid w:val="005A14CB"/>
  </w:style>
  <w:style w:type="character" w:customStyle="1" w:styleId="citation-283">
    <w:name w:val="citation-283"/>
    <w:basedOn w:val="Domylnaczcionkaakapitu"/>
    <w:rsid w:val="005A14CB"/>
  </w:style>
  <w:style w:type="character" w:customStyle="1" w:styleId="citation-282">
    <w:name w:val="citation-282"/>
    <w:basedOn w:val="Domylnaczcionkaakapitu"/>
    <w:rsid w:val="005A14CB"/>
  </w:style>
  <w:style w:type="character" w:customStyle="1" w:styleId="citation-281">
    <w:name w:val="citation-281"/>
    <w:basedOn w:val="Domylnaczcionkaakapitu"/>
    <w:rsid w:val="005A14CB"/>
  </w:style>
  <w:style w:type="character" w:customStyle="1" w:styleId="citation-280">
    <w:name w:val="citation-280"/>
    <w:basedOn w:val="Domylnaczcionkaakapitu"/>
    <w:rsid w:val="005A14CB"/>
  </w:style>
  <w:style w:type="character" w:customStyle="1" w:styleId="citation-279">
    <w:name w:val="citation-279"/>
    <w:basedOn w:val="Domylnaczcionkaakapitu"/>
    <w:rsid w:val="005A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7923">
      <w:bodyDiv w:val="1"/>
      <w:marLeft w:val="0"/>
      <w:marRight w:val="0"/>
      <w:marTop w:val="0"/>
      <w:marBottom w:val="0"/>
      <w:divBdr>
        <w:top w:val="none" w:sz="0" w:space="0" w:color="auto"/>
        <w:left w:val="none" w:sz="0" w:space="0" w:color="auto"/>
        <w:bottom w:val="none" w:sz="0" w:space="0" w:color="auto"/>
        <w:right w:val="none" w:sz="0" w:space="0" w:color="auto"/>
      </w:divBdr>
    </w:div>
    <w:div w:id="169110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539</Words>
  <Characters>3238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Charkiewicz</dc:creator>
  <cp:keywords/>
  <dc:description/>
  <cp:lastModifiedBy>Natalia Charkiewicz</cp:lastModifiedBy>
  <cp:revision>2</cp:revision>
  <dcterms:created xsi:type="dcterms:W3CDTF">2026-04-16T13:26:00Z</dcterms:created>
  <dcterms:modified xsi:type="dcterms:W3CDTF">2026-04-16T13:46:00Z</dcterms:modified>
</cp:coreProperties>
</file>